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891" w:rsidRDefault="00123872" w:rsidP="00123872">
      <w:pPr>
        <w:pStyle w:val="NoSpacing"/>
        <w:jc w:val="right"/>
        <w:rPr>
          <w:noProof/>
        </w:rPr>
      </w:pPr>
      <w:r>
        <w:rPr>
          <w:noProof/>
        </w:rPr>
        <w:t>Office of Student Support &amp; Accountability</w:t>
      </w:r>
    </w:p>
    <w:p w:rsidR="00123872" w:rsidRDefault="00123872" w:rsidP="00123872">
      <w:pPr>
        <w:pStyle w:val="NoSpacing"/>
        <w:jc w:val="right"/>
      </w:pPr>
      <w:r>
        <w:rPr>
          <w:noProof/>
        </w:rPr>
        <w:t>Michigan State University</w:t>
      </w:r>
    </w:p>
    <w:p w:rsidR="00C2460A" w:rsidRDefault="00B51574" w:rsidP="00C131EC">
      <w:pPr>
        <w:pStyle w:val="Title"/>
      </w:pPr>
      <w:r>
        <w:t xml:space="preserve">Student </w:t>
      </w:r>
      <w:r w:rsidR="00C131EC">
        <w:t>Support Resources</w:t>
      </w:r>
    </w:p>
    <w:p w:rsidR="00C131EC" w:rsidRDefault="00C131EC" w:rsidP="00C131EC">
      <w:pPr>
        <w:pStyle w:val="Subtitle"/>
      </w:pPr>
      <w:r>
        <w:t xml:space="preserve">If you find yourself wanting to </w:t>
      </w:r>
      <w:r w:rsidR="0030376C">
        <w:t>discuss</w:t>
      </w:r>
      <w:r>
        <w:t xml:space="preserve"> the information in </w:t>
      </w:r>
      <w:r w:rsidR="00B51574">
        <w:t>the</w:t>
      </w:r>
      <w:r>
        <w:t xml:space="preserve"> </w:t>
      </w:r>
      <w:r w:rsidR="00B51574">
        <w:t>message you received</w:t>
      </w:r>
      <w:r>
        <w:t xml:space="preserve"> with someone outside our office, please know the following resources are here to support you.</w:t>
      </w:r>
    </w:p>
    <w:p w:rsidR="00C131EC" w:rsidRPr="0082386B" w:rsidRDefault="00C131EC" w:rsidP="00C131EC">
      <w:pPr>
        <w:pStyle w:val="Heading1"/>
        <w:rPr>
          <w:u w:val="single"/>
        </w:rPr>
      </w:pPr>
      <w:r w:rsidRPr="0082386B">
        <w:rPr>
          <w:u w:val="single"/>
        </w:rPr>
        <w:t>Mental Health Support</w:t>
      </w:r>
      <w:r w:rsidR="0082386B" w:rsidRPr="0082386B">
        <w:rPr>
          <w:u w:val="single"/>
        </w:rPr>
        <w:tab/>
      </w:r>
      <w:r w:rsidR="0082386B" w:rsidRPr="0082386B">
        <w:rPr>
          <w:u w:val="single"/>
        </w:rPr>
        <w:tab/>
      </w:r>
      <w:r w:rsidR="0082386B" w:rsidRPr="0082386B">
        <w:rPr>
          <w:u w:val="single"/>
        </w:rPr>
        <w:tab/>
      </w:r>
      <w:r w:rsidR="0082386B" w:rsidRPr="0082386B">
        <w:rPr>
          <w:u w:val="single"/>
        </w:rPr>
        <w:tab/>
      </w:r>
      <w:r w:rsidR="0082386B" w:rsidRPr="0082386B">
        <w:rPr>
          <w:u w:val="single"/>
        </w:rPr>
        <w:tab/>
      </w:r>
      <w:r w:rsidR="0082386B" w:rsidRPr="0082386B">
        <w:rPr>
          <w:u w:val="single"/>
        </w:rPr>
        <w:tab/>
      </w:r>
      <w:bookmarkStart w:id="0" w:name="_GoBack"/>
      <w:bookmarkEnd w:id="0"/>
      <w:r w:rsidR="0082386B" w:rsidRPr="0082386B">
        <w:rPr>
          <w:u w:val="single"/>
        </w:rPr>
        <w:tab/>
      </w:r>
      <w:r w:rsidR="0082386B" w:rsidRPr="0082386B">
        <w:rPr>
          <w:u w:val="single"/>
        </w:rPr>
        <w:tab/>
      </w:r>
      <w:r w:rsidR="001922F2">
        <w:rPr>
          <w:u w:val="single"/>
        </w:rPr>
        <w:tab/>
      </w:r>
      <w:r w:rsidR="0082386B" w:rsidRPr="0082386B">
        <w:rPr>
          <w:u w:val="single"/>
        </w:rPr>
        <w:tab/>
      </w:r>
      <w:r w:rsidR="0082386B" w:rsidRPr="0082386B">
        <w:rPr>
          <w:u w:val="single"/>
        </w:rPr>
        <w:tab/>
      </w:r>
    </w:p>
    <w:p w:rsidR="00C131EC" w:rsidRDefault="00C131EC" w:rsidP="00C131EC">
      <w:pPr>
        <w:pStyle w:val="Heading2"/>
      </w:pPr>
      <w:r>
        <w:t xml:space="preserve">Counseling &amp; Psychiatric Services (CAPS) – </w:t>
      </w:r>
      <w:r w:rsidRPr="00C131EC">
        <w:rPr>
          <w:i/>
        </w:rPr>
        <w:t>confidential</w:t>
      </w:r>
      <w:r w:rsidR="0030376C">
        <w:rPr>
          <w:i/>
        </w:rPr>
        <w:t>, services available 24/7</w:t>
      </w:r>
    </w:p>
    <w:p w:rsidR="00C131EC" w:rsidRDefault="00C131EC" w:rsidP="00DD2EED">
      <w:pPr>
        <w:rPr>
          <w:shd w:val="clear" w:color="auto" w:fill="FEFEFE"/>
        </w:rPr>
      </w:pPr>
      <w:r>
        <w:rPr>
          <w:shd w:val="clear" w:color="auto" w:fill="FEFEFE"/>
        </w:rPr>
        <w:t xml:space="preserve">CAPS is the place on campus for </w:t>
      </w:r>
      <w:r w:rsidRPr="0030376C">
        <w:rPr>
          <w:b/>
          <w:shd w:val="clear" w:color="auto" w:fill="FEFEFE"/>
        </w:rPr>
        <w:t>students</w:t>
      </w:r>
      <w:r>
        <w:rPr>
          <w:shd w:val="clear" w:color="auto" w:fill="FEFEFE"/>
        </w:rPr>
        <w:t xml:space="preserve"> seeking help for a wide range of concerns, including depression, anxiety, stress management, homesickness, adjustment or acculturation, relationships, issues around race, gender and sexual orientation (LBGTQ), substance abuse, traumatic experiences, eating or body image concerns, and other personal mental health concerns. </w:t>
      </w:r>
    </w:p>
    <w:p w:rsidR="0030376C" w:rsidRPr="0030376C" w:rsidRDefault="00B51574" w:rsidP="0030376C">
      <w:pPr>
        <w:ind w:firstLine="720"/>
        <w:rPr>
          <w:color w:val="0563C1" w:themeColor="hyperlink"/>
          <w:sz w:val="24"/>
          <w:szCs w:val="24"/>
          <w:u w:val="single"/>
        </w:rPr>
      </w:pPr>
      <w:r w:rsidRPr="0030376C">
        <w:rPr>
          <w:sz w:val="24"/>
          <w:szCs w:val="24"/>
          <w:shd w:val="clear" w:color="auto" w:fill="FEFEFE"/>
        </w:rPr>
        <w:t>(517) 355-8270</w:t>
      </w:r>
      <w:r w:rsidRPr="0030376C">
        <w:rPr>
          <w:sz w:val="24"/>
          <w:szCs w:val="24"/>
          <w:shd w:val="clear" w:color="auto" w:fill="FEFEFE"/>
        </w:rPr>
        <w:tab/>
      </w:r>
      <w:r w:rsidRPr="0030376C">
        <w:rPr>
          <w:sz w:val="24"/>
          <w:szCs w:val="24"/>
          <w:shd w:val="clear" w:color="auto" w:fill="FEFEFE"/>
        </w:rPr>
        <w:tab/>
      </w:r>
      <w:r w:rsidRPr="0030376C">
        <w:rPr>
          <w:sz w:val="24"/>
          <w:szCs w:val="24"/>
          <w:shd w:val="clear" w:color="auto" w:fill="FEFEFE"/>
        </w:rPr>
        <w:tab/>
      </w:r>
      <w:hyperlink r:id="rId5" w:history="1">
        <w:r w:rsidRPr="0030376C">
          <w:rPr>
            <w:rStyle w:val="Hyperlink"/>
            <w:sz w:val="24"/>
            <w:szCs w:val="24"/>
          </w:rPr>
          <w:t>https://caps.msu.edu/</w:t>
        </w:r>
      </w:hyperlink>
    </w:p>
    <w:p w:rsidR="00C131EC" w:rsidRDefault="00C131EC" w:rsidP="00C131EC">
      <w:pPr>
        <w:pStyle w:val="Heading2"/>
      </w:pPr>
      <w:r>
        <w:t>Center for Survivors</w:t>
      </w:r>
      <w:r w:rsidR="0030376C">
        <w:t xml:space="preserve"> (CFS)</w:t>
      </w:r>
      <w:r>
        <w:t xml:space="preserve"> – </w:t>
      </w:r>
      <w:r w:rsidRPr="00C131EC">
        <w:rPr>
          <w:i/>
        </w:rPr>
        <w:t>confidential</w:t>
      </w:r>
      <w:r w:rsidR="0030376C">
        <w:rPr>
          <w:i/>
        </w:rPr>
        <w:t>, services available 24/7</w:t>
      </w:r>
    </w:p>
    <w:p w:rsidR="00B51574" w:rsidRDefault="00B51574" w:rsidP="00B51574">
      <w:r>
        <w:t xml:space="preserve">The </w:t>
      </w:r>
      <w:r w:rsidR="0030376C">
        <w:t xml:space="preserve">CFS </w:t>
      </w:r>
      <w:r>
        <w:t xml:space="preserve">is honored to work with sexual assault survivors and all others who are impacted by sexual violence. CFS provides free and confidential individual counseling, advocacy, and support groups to MSU </w:t>
      </w:r>
      <w:r w:rsidRPr="0030376C">
        <w:rPr>
          <w:b/>
        </w:rPr>
        <w:t>students</w:t>
      </w:r>
      <w:r>
        <w:t xml:space="preserve"> and community. </w:t>
      </w:r>
    </w:p>
    <w:p w:rsidR="00B51574" w:rsidRPr="0030376C" w:rsidRDefault="00B51574" w:rsidP="00DD2EED">
      <w:pPr>
        <w:ind w:firstLine="720"/>
        <w:rPr>
          <w:sz w:val="24"/>
          <w:szCs w:val="24"/>
        </w:rPr>
      </w:pPr>
      <w:r w:rsidRPr="0030376C">
        <w:rPr>
          <w:sz w:val="24"/>
          <w:szCs w:val="24"/>
        </w:rPr>
        <w:t>(517) 355-3551</w:t>
      </w:r>
      <w:r w:rsidRPr="0030376C">
        <w:rPr>
          <w:sz w:val="24"/>
          <w:szCs w:val="24"/>
        </w:rPr>
        <w:tab/>
      </w:r>
      <w:r w:rsidRPr="0030376C">
        <w:rPr>
          <w:sz w:val="24"/>
          <w:szCs w:val="24"/>
        </w:rPr>
        <w:tab/>
      </w:r>
      <w:r w:rsidRPr="0030376C">
        <w:rPr>
          <w:sz w:val="24"/>
          <w:szCs w:val="24"/>
        </w:rPr>
        <w:tab/>
      </w:r>
      <w:hyperlink r:id="rId6" w:history="1">
        <w:r w:rsidRPr="0030376C">
          <w:rPr>
            <w:rStyle w:val="Hyperlink"/>
            <w:sz w:val="24"/>
            <w:szCs w:val="24"/>
          </w:rPr>
          <w:t>https://centerforsurvivors.msu.edu/</w:t>
        </w:r>
      </w:hyperlink>
      <w:r w:rsidRPr="0030376C">
        <w:rPr>
          <w:sz w:val="24"/>
          <w:szCs w:val="24"/>
        </w:rPr>
        <w:t xml:space="preserve"> </w:t>
      </w:r>
    </w:p>
    <w:p w:rsidR="0030376C" w:rsidRDefault="0030376C" w:rsidP="0030376C">
      <w:pPr>
        <w:pStyle w:val="Heading2"/>
      </w:pPr>
      <w:r>
        <w:t xml:space="preserve">Employee Assistance Program (EAP) – </w:t>
      </w:r>
      <w:r>
        <w:rPr>
          <w:i/>
        </w:rPr>
        <w:t>confidential</w:t>
      </w:r>
      <w:r>
        <w:t xml:space="preserve"> </w:t>
      </w:r>
    </w:p>
    <w:p w:rsidR="0030376C" w:rsidRPr="0030376C" w:rsidRDefault="0030376C" w:rsidP="0030376C">
      <w:r>
        <w:rPr>
          <w:shd w:val="clear" w:color="auto" w:fill="FFFFFF"/>
        </w:rPr>
        <w:t xml:space="preserve">The Employee Assistance Program (EAP) is a confidential counseling service provided at no cost to MSU faculty, staff, retirees, </w:t>
      </w:r>
      <w:r w:rsidRPr="0030376C">
        <w:rPr>
          <w:b/>
          <w:shd w:val="clear" w:color="auto" w:fill="FFFFFF"/>
        </w:rPr>
        <w:t>graduate student employees</w:t>
      </w:r>
      <w:r>
        <w:rPr>
          <w:shd w:val="clear" w:color="auto" w:fill="FFFFFF"/>
        </w:rPr>
        <w:t>, and their families.  </w:t>
      </w:r>
    </w:p>
    <w:p w:rsidR="0030376C" w:rsidRPr="0030376C" w:rsidRDefault="0030376C" w:rsidP="0030376C">
      <w:pPr>
        <w:ind w:firstLine="720"/>
        <w:rPr>
          <w:sz w:val="24"/>
          <w:szCs w:val="24"/>
        </w:rPr>
      </w:pPr>
      <w:r w:rsidRPr="0030376C">
        <w:rPr>
          <w:sz w:val="24"/>
          <w:szCs w:val="24"/>
        </w:rPr>
        <w:t>(517) 355-4506</w:t>
      </w:r>
      <w:r w:rsidRPr="0030376C">
        <w:rPr>
          <w:sz w:val="24"/>
          <w:szCs w:val="24"/>
        </w:rPr>
        <w:tab/>
      </w:r>
      <w:r w:rsidRPr="0030376C">
        <w:rPr>
          <w:sz w:val="24"/>
          <w:szCs w:val="24"/>
        </w:rPr>
        <w:tab/>
      </w:r>
      <w:r w:rsidRPr="0030376C">
        <w:rPr>
          <w:sz w:val="24"/>
          <w:szCs w:val="24"/>
        </w:rPr>
        <w:tab/>
      </w:r>
      <w:hyperlink r:id="rId7" w:history="1">
        <w:r w:rsidRPr="0030376C">
          <w:rPr>
            <w:rStyle w:val="Hyperlink"/>
            <w:sz w:val="24"/>
            <w:szCs w:val="24"/>
          </w:rPr>
          <w:t>https://eap.msu.edu/</w:t>
        </w:r>
      </w:hyperlink>
      <w:r w:rsidRPr="0030376C">
        <w:rPr>
          <w:sz w:val="24"/>
          <w:szCs w:val="24"/>
        </w:rPr>
        <w:t xml:space="preserve"> </w:t>
      </w:r>
    </w:p>
    <w:p w:rsidR="00C131EC" w:rsidRPr="0082386B" w:rsidRDefault="00C131EC" w:rsidP="00C131EC">
      <w:pPr>
        <w:pStyle w:val="Heading1"/>
        <w:rPr>
          <w:u w:val="single"/>
        </w:rPr>
      </w:pPr>
      <w:r w:rsidRPr="0082386B">
        <w:rPr>
          <w:u w:val="single"/>
        </w:rPr>
        <w:t>Process Support</w:t>
      </w:r>
      <w:r w:rsidR="0082386B" w:rsidRPr="0082386B">
        <w:rPr>
          <w:u w:val="single"/>
        </w:rPr>
        <w:tab/>
      </w:r>
      <w:r w:rsidR="0082386B" w:rsidRPr="0082386B">
        <w:rPr>
          <w:u w:val="single"/>
        </w:rPr>
        <w:tab/>
      </w:r>
      <w:r w:rsidR="0082386B" w:rsidRPr="0082386B">
        <w:rPr>
          <w:u w:val="single"/>
        </w:rPr>
        <w:tab/>
      </w:r>
      <w:r w:rsidR="0082386B" w:rsidRPr="0082386B">
        <w:rPr>
          <w:u w:val="single"/>
        </w:rPr>
        <w:tab/>
      </w:r>
      <w:r w:rsidR="0082386B" w:rsidRPr="0082386B">
        <w:rPr>
          <w:u w:val="single"/>
        </w:rPr>
        <w:tab/>
      </w:r>
      <w:r w:rsidR="0082386B" w:rsidRPr="0082386B">
        <w:rPr>
          <w:u w:val="single"/>
        </w:rPr>
        <w:tab/>
      </w:r>
      <w:r w:rsidR="0082386B" w:rsidRPr="0082386B">
        <w:rPr>
          <w:u w:val="single"/>
        </w:rPr>
        <w:tab/>
      </w:r>
      <w:r w:rsidR="0082386B" w:rsidRPr="0082386B">
        <w:rPr>
          <w:u w:val="single"/>
        </w:rPr>
        <w:tab/>
      </w:r>
      <w:r w:rsidR="0082386B" w:rsidRPr="0082386B">
        <w:rPr>
          <w:u w:val="single"/>
        </w:rPr>
        <w:tab/>
      </w:r>
      <w:r w:rsidR="001922F2">
        <w:rPr>
          <w:u w:val="single"/>
        </w:rPr>
        <w:tab/>
      </w:r>
      <w:r w:rsidR="0082386B" w:rsidRPr="0082386B">
        <w:rPr>
          <w:u w:val="single"/>
        </w:rPr>
        <w:tab/>
      </w:r>
      <w:r w:rsidR="0082386B" w:rsidRPr="0082386B">
        <w:rPr>
          <w:u w:val="single"/>
        </w:rPr>
        <w:tab/>
      </w:r>
    </w:p>
    <w:p w:rsidR="00C131EC" w:rsidRDefault="00C131EC" w:rsidP="00C131EC">
      <w:pPr>
        <w:pStyle w:val="Heading2"/>
        <w:rPr>
          <w:i/>
        </w:rPr>
      </w:pPr>
      <w:r>
        <w:t xml:space="preserve">Office of the University Ombudsperson – </w:t>
      </w:r>
      <w:r w:rsidRPr="00C131EC">
        <w:rPr>
          <w:i/>
        </w:rPr>
        <w:t>confidential</w:t>
      </w:r>
    </w:p>
    <w:p w:rsidR="00B51574" w:rsidRDefault="00B51574" w:rsidP="00B51574">
      <w:pPr>
        <w:rPr>
          <w:rFonts w:cstheme="minorHAnsi"/>
          <w:shd w:val="clear" w:color="auto" w:fill="FFFFFF"/>
        </w:rPr>
      </w:pPr>
      <w:r w:rsidRPr="00B51574">
        <w:rPr>
          <w:rFonts w:cstheme="minorHAnsi"/>
          <w:shd w:val="clear" w:color="auto" w:fill="FFFFFF"/>
        </w:rPr>
        <w:t>The Office of the University Ombudsperson offers a </w:t>
      </w:r>
      <w:r w:rsidRPr="00B51574">
        <w:rPr>
          <w:rStyle w:val="Strong"/>
          <w:rFonts w:cstheme="minorHAnsi"/>
          <w:b w:val="0"/>
          <w:color w:val="212529"/>
          <w:shd w:val="clear" w:color="auto" w:fill="FFFFFF"/>
        </w:rPr>
        <w:t>confidential</w:t>
      </w:r>
      <w:r w:rsidRPr="00B51574">
        <w:rPr>
          <w:rFonts w:cstheme="minorHAnsi"/>
          <w:shd w:val="clear" w:color="auto" w:fill="FFFFFF"/>
        </w:rPr>
        <w:t> place to discuss academic and</w:t>
      </w:r>
      <w:r w:rsidR="00066FAD">
        <w:rPr>
          <w:rFonts w:cstheme="minorHAnsi"/>
          <w:shd w:val="clear" w:color="auto" w:fill="FFFFFF"/>
        </w:rPr>
        <w:t xml:space="preserve"> nonacademic concerns including:</w:t>
      </w:r>
      <w:r w:rsidRPr="00B51574">
        <w:rPr>
          <w:rFonts w:cstheme="minorHAnsi"/>
          <w:shd w:val="clear" w:color="auto" w:fill="FFFFFF"/>
        </w:rPr>
        <w:t xml:space="preserve"> administrative issues, workplace issues, or any concern that may relate to Michig</w:t>
      </w:r>
      <w:r>
        <w:rPr>
          <w:rFonts w:cstheme="minorHAnsi"/>
          <w:shd w:val="clear" w:color="auto" w:fill="FFFFFF"/>
        </w:rPr>
        <w:t xml:space="preserve">an State University </w:t>
      </w:r>
      <w:r w:rsidRPr="0030376C">
        <w:rPr>
          <w:rFonts w:cstheme="minorHAnsi"/>
          <w:b/>
          <w:shd w:val="clear" w:color="auto" w:fill="FFFFFF"/>
        </w:rPr>
        <w:t>students</w:t>
      </w:r>
      <w:r>
        <w:rPr>
          <w:rFonts w:cstheme="minorHAnsi"/>
          <w:shd w:val="clear" w:color="auto" w:fill="FFFFFF"/>
        </w:rPr>
        <w:t>. The Office</w:t>
      </w:r>
      <w:r w:rsidRPr="00B51574">
        <w:rPr>
          <w:rFonts w:cstheme="minorHAnsi"/>
          <w:shd w:val="clear" w:color="auto" w:fill="FFFFFF"/>
        </w:rPr>
        <w:t xml:space="preserve"> also </w:t>
      </w:r>
      <w:r w:rsidRPr="00B51574">
        <w:rPr>
          <w:rStyle w:val="Strong"/>
          <w:rFonts w:cstheme="minorHAnsi"/>
          <w:b w:val="0"/>
          <w:color w:val="212529"/>
          <w:shd w:val="clear" w:color="auto" w:fill="FFFFFF"/>
        </w:rPr>
        <w:t>interpret</w:t>
      </w:r>
      <w:r>
        <w:rPr>
          <w:rStyle w:val="Strong"/>
          <w:rFonts w:cstheme="minorHAnsi"/>
          <w:b w:val="0"/>
          <w:color w:val="212529"/>
          <w:shd w:val="clear" w:color="auto" w:fill="FFFFFF"/>
        </w:rPr>
        <w:t>s</w:t>
      </w:r>
      <w:r w:rsidRPr="00B51574">
        <w:rPr>
          <w:rFonts w:cstheme="minorHAnsi"/>
          <w:shd w:val="clear" w:color="auto" w:fill="FFFFFF"/>
        </w:rPr>
        <w:t> and </w:t>
      </w:r>
      <w:r w:rsidRPr="00B51574">
        <w:rPr>
          <w:rStyle w:val="Strong"/>
          <w:rFonts w:cstheme="minorHAnsi"/>
          <w:b w:val="0"/>
          <w:color w:val="212529"/>
          <w:shd w:val="clear" w:color="auto" w:fill="FFFFFF"/>
        </w:rPr>
        <w:t>explain</w:t>
      </w:r>
      <w:r>
        <w:rPr>
          <w:rStyle w:val="Strong"/>
          <w:rFonts w:cstheme="minorHAnsi"/>
          <w:b w:val="0"/>
          <w:color w:val="212529"/>
          <w:shd w:val="clear" w:color="auto" w:fill="FFFFFF"/>
        </w:rPr>
        <w:t>s</w:t>
      </w:r>
      <w:r w:rsidRPr="00B51574">
        <w:rPr>
          <w:rFonts w:cstheme="minorHAnsi"/>
          <w:shd w:val="clear" w:color="auto" w:fill="FFFFFF"/>
        </w:rPr>
        <w:t> unive</w:t>
      </w:r>
      <w:r w:rsidR="0030376C">
        <w:rPr>
          <w:rFonts w:cstheme="minorHAnsi"/>
          <w:shd w:val="clear" w:color="auto" w:fill="FFFFFF"/>
        </w:rPr>
        <w:t xml:space="preserve">rsity policies and procedures. </w:t>
      </w:r>
    </w:p>
    <w:p w:rsidR="00B51574" w:rsidRPr="0030376C" w:rsidRDefault="00B51574" w:rsidP="00DD2EED">
      <w:pPr>
        <w:ind w:firstLine="720"/>
        <w:rPr>
          <w:rFonts w:cstheme="minorHAnsi"/>
          <w:sz w:val="24"/>
          <w:szCs w:val="24"/>
        </w:rPr>
      </w:pPr>
      <w:r w:rsidRPr="0030376C">
        <w:rPr>
          <w:sz w:val="24"/>
          <w:szCs w:val="24"/>
          <w:shd w:val="clear" w:color="auto" w:fill="FFFFFF"/>
        </w:rPr>
        <w:t>(517) 353-8830</w:t>
      </w:r>
      <w:r w:rsidRPr="0030376C">
        <w:rPr>
          <w:rFonts w:cstheme="minorHAnsi"/>
          <w:sz w:val="24"/>
          <w:szCs w:val="24"/>
        </w:rPr>
        <w:tab/>
      </w:r>
      <w:r w:rsidRPr="0030376C">
        <w:rPr>
          <w:rFonts w:cstheme="minorHAnsi"/>
          <w:sz w:val="24"/>
          <w:szCs w:val="24"/>
        </w:rPr>
        <w:tab/>
      </w:r>
      <w:r w:rsidRPr="0030376C">
        <w:rPr>
          <w:rFonts w:cstheme="minorHAnsi"/>
          <w:sz w:val="24"/>
          <w:szCs w:val="24"/>
        </w:rPr>
        <w:tab/>
      </w:r>
      <w:hyperlink r:id="rId8" w:history="1">
        <w:r w:rsidRPr="0030376C">
          <w:rPr>
            <w:rStyle w:val="Hyperlink"/>
            <w:sz w:val="24"/>
            <w:szCs w:val="24"/>
          </w:rPr>
          <w:t>https://ombud.msu.edu/</w:t>
        </w:r>
      </w:hyperlink>
      <w:r w:rsidRPr="0030376C">
        <w:rPr>
          <w:sz w:val="24"/>
          <w:szCs w:val="24"/>
        </w:rPr>
        <w:t xml:space="preserve"> </w:t>
      </w:r>
    </w:p>
    <w:p w:rsidR="00C131EC" w:rsidRDefault="00C131EC" w:rsidP="00C131EC">
      <w:pPr>
        <w:pStyle w:val="Heading2"/>
      </w:pPr>
      <w:r>
        <w:t>Associated Students of Michigan State University (ASMSU) Student Rights Advocates</w:t>
      </w:r>
    </w:p>
    <w:p w:rsidR="00B51574" w:rsidRPr="00B51574" w:rsidRDefault="00B51574" w:rsidP="00B51574">
      <w:r w:rsidRPr="00B51574">
        <w:t>ASMSU’s Student Rights Advocates </w:t>
      </w:r>
      <w:r w:rsidR="0082386B">
        <w:t xml:space="preserve">(SRAs) </w:t>
      </w:r>
      <w:r w:rsidRPr="00B51574">
        <w:t xml:space="preserve">will advise you for any case in the University </w:t>
      </w:r>
      <w:r w:rsidR="0082386B">
        <w:t>Student Conduct</w:t>
      </w:r>
      <w:r w:rsidRPr="00B51574">
        <w:t xml:space="preserve"> System, where a licensed lawyer is not allowed. Through ASMSU, </w:t>
      </w:r>
      <w:r w:rsidRPr="0030376C">
        <w:rPr>
          <w:b/>
        </w:rPr>
        <w:t>graduate and undergraduate</w:t>
      </w:r>
      <w:r w:rsidRPr="00B51574">
        <w:t xml:space="preserve"> </w:t>
      </w:r>
      <w:r w:rsidRPr="0030376C">
        <w:rPr>
          <w:b/>
        </w:rPr>
        <w:t>students</w:t>
      </w:r>
      <w:r w:rsidRPr="00B51574">
        <w:t xml:space="preserve"> are eligible to receiv</w:t>
      </w:r>
      <w:r w:rsidR="0082386B">
        <w:t>e SRA services</w:t>
      </w:r>
      <w:r w:rsidRPr="00B51574">
        <w:t xml:space="preserve">. </w:t>
      </w:r>
      <w:r w:rsidR="0082386B">
        <w:t>SRAs</w:t>
      </w:r>
      <w:r w:rsidRPr="00B51574">
        <w:t xml:space="preserve"> are trained to interview, prepare, and act as counsel for students during University hearings for violation</w:t>
      </w:r>
      <w:r w:rsidR="0030376C">
        <w:t>s of ordinances and regulations.</w:t>
      </w:r>
    </w:p>
    <w:p w:rsidR="00B51574" w:rsidRPr="0030376C" w:rsidRDefault="00B51574" w:rsidP="00DD2EED">
      <w:pPr>
        <w:ind w:firstLine="720"/>
        <w:rPr>
          <w:sz w:val="24"/>
          <w:szCs w:val="24"/>
        </w:rPr>
      </w:pPr>
      <w:r w:rsidRPr="0030376C">
        <w:rPr>
          <w:sz w:val="24"/>
          <w:szCs w:val="24"/>
          <w:shd w:val="clear" w:color="auto" w:fill="FFFFFF"/>
        </w:rPr>
        <w:t>(517) 884-1253</w:t>
      </w:r>
      <w:r w:rsidRPr="0030376C">
        <w:rPr>
          <w:sz w:val="24"/>
          <w:szCs w:val="24"/>
        </w:rPr>
        <w:tab/>
      </w:r>
      <w:r w:rsidRPr="0030376C">
        <w:rPr>
          <w:sz w:val="24"/>
          <w:szCs w:val="24"/>
        </w:rPr>
        <w:tab/>
      </w:r>
      <w:r w:rsidRPr="0030376C">
        <w:rPr>
          <w:sz w:val="24"/>
          <w:szCs w:val="24"/>
        </w:rPr>
        <w:tab/>
      </w:r>
      <w:hyperlink r:id="rId9" w:history="1">
        <w:r w:rsidRPr="0030376C">
          <w:rPr>
            <w:rStyle w:val="Hyperlink"/>
            <w:sz w:val="24"/>
            <w:szCs w:val="24"/>
          </w:rPr>
          <w:t>https://asmsu.msu.edu/home/services/student-rights-advocates/</w:t>
        </w:r>
      </w:hyperlink>
      <w:r w:rsidRPr="0030376C">
        <w:rPr>
          <w:sz w:val="24"/>
          <w:szCs w:val="24"/>
        </w:rPr>
        <w:t xml:space="preserve"> </w:t>
      </w:r>
    </w:p>
    <w:p w:rsidR="00C131EC" w:rsidRDefault="00C131EC" w:rsidP="00C131EC">
      <w:pPr>
        <w:pStyle w:val="Heading2"/>
      </w:pPr>
      <w:r>
        <w:t>Resource Center for Persons with Disabilities</w:t>
      </w:r>
    </w:p>
    <w:p w:rsidR="00B51574" w:rsidRDefault="00B51574" w:rsidP="00B51574">
      <w:pPr>
        <w:rPr>
          <w:shd w:val="clear" w:color="auto" w:fill="FFFFFF"/>
        </w:rPr>
      </w:pPr>
      <w:r>
        <w:rPr>
          <w:shd w:val="clear" w:color="auto" w:fill="FFFFFF"/>
        </w:rPr>
        <w:t>The mission of RCPD is to “</w:t>
      </w:r>
      <w:r>
        <w:t>l</w:t>
      </w:r>
      <w:r w:rsidRPr="00B51574">
        <w:t>ead Michigan State University in maximizing ability and opportunity for full participation by persons with disabilities.”</w:t>
      </w:r>
      <w:r>
        <w:rPr>
          <w:rFonts w:ascii="Arial" w:hAnsi="Arial" w:cs="Arial"/>
          <w:color w:val="131313"/>
          <w:sz w:val="27"/>
          <w:szCs w:val="27"/>
          <w:shd w:val="clear" w:color="auto" w:fill="FFFFFF"/>
        </w:rPr>
        <w:t xml:space="preserve"> </w:t>
      </w:r>
      <w:r>
        <w:rPr>
          <w:shd w:val="clear" w:color="auto" w:fill="FFFFFF"/>
        </w:rPr>
        <w:t xml:space="preserve">Team RCPD is ready to assist </w:t>
      </w:r>
      <w:r w:rsidRPr="0030376C">
        <w:rPr>
          <w:b/>
          <w:shd w:val="clear" w:color="auto" w:fill="FFFFFF"/>
        </w:rPr>
        <w:t>students</w:t>
      </w:r>
      <w:r>
        <w:rPr>
          <w:shd w:val="clear" w:color="auto" w:fill="FFFFFF"/>
        </w:rPr>
        <w:t xml:space="preserve">, employees and visitors with resources that create an environment of opportunity. </w:t>
      </w:r>
    </w:p>
    <w:p w:rsidR="00C131EC" w:rsidRPr="0030376C" w:rsidRDefault="00B51574" w:rsidP="00DD2EED">
      <w:pPr>
        <w:ind w:firstLine="720"/>
        <w:rPr>
          <w:sz w:val="24"/>
          <w:szCs w:val="24"/>
        </w:rPr>
      </w:pPr>
      <w:r w:rsidRPr="0030376C">
        <w:rPr>
          <w:sz w:val="24"/>
          <w:szCs w:val="24"/>
          <w:shd w:val="clear" w:color="auto" w:fill="FFFFFF"/>
        </w:rPr>
        <w:t>(517) 8</w:t>
      </w:r>
      <w:r w:rsidR="0030376C" w:rsidRPr="0030376C">
        <w:rPr>
          <w:sz w:val="24"/>
          <w:szCs w:val="24"/>
          <w:shd w:val="clear" w:color="auto" w:fill="FFFFFF"/>
        </w:rPr>
        <w:t>84</w:t>
      </w:r>
      <w:r w:rsidRPr="0030376C">
        <w:rPr>
          <w:sz w:val="24"/>
          <w:szCs w:val="24"/>
          <w:shd w:val="clear" w:color="auto" w:fill="FFFFFF"/>
        </w:rPr>
        <w:t>-7273)</w:t>
      </w:r>
      <w:r w:rsidRPr="0030376C">
        <w:rPr>
          <w:sz w:val="24"/>
          <w:szCs w:val="24"/>
        </w:rPr>
        <w:tab/>
      </w:r>
      <w:r w:rsidRPr="0030376C">
        <w:rPr>
          <w:sz w:val="24"/>
          <w:szCs w:val="24"/>
        </w:rPr>
        <w:tab/>
      </w:r>
      <w:r w:rsidR="0030376C" w:rsidRPr="0030376C">
        <w:rPr>
          <w:sz w:val="24"/>
          <w:szCs w:val="24"/>
        </w:rPr>
        <w:tab/>
      </w:r>
      <w:hyperlink r:id="rId10" w:history="1">
        <w:r w:rsidRPr="0030376C">
          <w:rPr>
            <w:rStyle w:val="Hyperlink"/>
            <w:sz w:val="24"/>
            <w:szCs w:val="24"/>
          </w:rPr>
          <w:t>https://www.rcpd.msu.edu/</w:t>
        </w:r>
      </w:hyperlink>
      <w:r w:rsidRPr="0030376C">
        <w:rPr>
          <w:sz w:val="24"/>
          <w:szCs w:val="24"/>
        </w:rPr>
        <w:t xml:space="preserve"> </w:t>
      </w:r>
    </w:p>
    <w:sectPr w:rsidR="00C131EC" w:rsidRPr="0030376C" w:rsidSect="0082386B">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D4440"/>
    <w:multiLevelType w:val="hybridMultilevel"/>
    <w:tmpl w:val="FDF6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18113E"/>
    <w:multiLevelType w:val="hybridMultilevel"/>
    <w:tmpl w:val="78861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F62C90"/>
    <w:multiLevelType w:val="hybridMultilevel"/>
    <w:tmpl w:val="A3CE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1EC"/>
    <w:rsid w:val="00066FAD"/>
    <w:rsid w:val="00123872"/>
    <w:rsid w:val="001922F2"/>
    <w:rsid w:val="001C16C0"/>
    <w:rsid w:val="0030376C"/>
    <w:rsid w:val="00783891"/>
    <w:rsid w:val="0082386B"/>
    <w:rsid w:val="00B51574"/>
    <w:rsid w:val="00C131EC"/>
    <w:rsid w:val="00C2460A"/>
    <w:rsid w:val="00D061B5"/>
    <w:rsid w:val="00DD2EED"/>
    <w:rsid w:val="00FC7DD2"/>
    <w:rsid w:val="00FD3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E2C00"/>
  <w15:chartTrackingRefBased/>
  <w15:docId w15:val="{C152B328-097B-4350-8D36-0381012A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891"/>
    <w:pPr>
      <w:spacing w:after="120"/>
    </w:pPr>
  </w:style>
  <w:style w:type="paragraph" w:styleId="Heading1">
    <w:name w:val="heading 1"/>
    <w:basedOn w:val="Normal"/>
    <w:next w:val="Normal"/>
    <w:link w:val="Heading1Char"/>
    <w:uiPriority w:val="9"/>
    <w:qFormat/>
    <w:rsid w:val="0030376C"/>
    <w:pPr>
      <w:keepNext/>
      <w:keepLines/>
      <w:spacing w:before="160" w:after="0"/>
      <w:outlineLvl w:val="0"/>
    </w:pPr>
    <w:rPr>
      <w:rFonts w:asciiTheme="majorHAnsi" w:eastAsiaTheme="majorEastAsia" w:hAnsiTheme="majorHAnsi" w:cstheme="majorBidi"/>
      <w:b/>
      <w:color w:val="18453B"/>
      <w:sz w:val="34"/>
      <w:szCs w:val="32"/>
    </w:rPr>
  </w:style>
  <w:style w:type="paragraph" w:styleId="Heading2">
    <w:name w:val="heading 2"/>
    <w:basedOn w:val="Normal"/>
    <w:next w:val="Normal"/>
    <w:link w:val="Heading2Char"/>
    <w:uiPriority w:val="9"/>
    <w:unhideWhenUsed/>
    <w:qFormat/>
    <w:rsid w:val="00D061B5"/>
    <w:pPr>
      <w:keepNext/>
      <w:keepLines/>
      <w:spacing w:before="40" w:after="16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2386B"/>
    <w:pPr>
      <w:spacing w:after="0" w:line="240" w:lineRule="auto"/>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82386B"/>
    <w:rPr>
      <w:rFonts w:asciiTheme="majorHAnsi" w:eastAsiaTheme="majorEastAsia" w:hAnsiTheme="majorHAnsi" w:cstheme="majorBidi"/>
      <w:b/>
      <w:spacing w:val="-10"/>
      <w:kern w:val="28"/>
      <w:sz w:val="44"/>
      <w:szCs w:val="56"/>
    </w:rPr>
  </w:style>
  <w:style w:type="paragraph" w:styleId="Subtitle">
    <w:name w:val="Subtitle"/>
    <w:basedOn w:val="Normal"/>
    <w:next w:val="Normal"/>
    <w:link w:val="SubtitleChar"/>
    <w:uiPriority w:val="11"/>
    <w:qFormat/>
    <w:rsid w:val="00783891"/>
    <w:pPr>
      <w:numPr>
        <w:ilvl w:val="1"/>
      </w:numPr>
      <w:spacing w:after="4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83891"/>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0376C"/>
    <w:rPr>
      <w:rFonts w:asciiTheme="majorHAnsi" w:eastAsiaTheme="majorEastAsia" w:hAnsiTheme="majorHAnsi" w:cstheme="majorBidi"/>
      <w:b/>
      <w:color w:val="18453B"/>
      <w:sz w:val="34"/>
      <w:szCs w:val="32"/>
    </w:rPr>
  </w:style>
  <w:style w:type="character" w:customStyle="1" w:styleId="Heading2Char">
    <w:name w:val="Heading 2 Char"/>
    <w:basedOn w:val="DefaultParagraphFont"/>
    <w:link w:val="Heading2"/>
    <w:uiPriority w:val="9"/>
    <w:rsid w:val="00D061B5"/>
    <w:rPr>
      <w:rFonts w:asciiTheme="majorHAnsi" w:eastAsiaTheme="majorEastAsia" w:hAnsiTheme="majorHAnsi" w:cstheme="majorBidi"/>
      <w:b/>
      <w:sz w:val="26"/>
      <w:szCs w:val="26"/>
    </w:rPr>
  </w:style>
  <w:style w:type="paragraph" w:styleId="NoSpacing">
    <w:name w:val="No Spacing"/>
    <w:uiPriority w:val="1"/>
    <w:qFormat/>
    <w:rsid w:val="00C131EC"/>
    <w:pPr>
      <w:spacing w:after="0" w:line="240" w:lineRule="auto"/>
    </w:pPr>
  </w:style>
  <w:style w:type="paragraph" w:styleId="ListParagraph">
    <w:name w:val="List Paragraph"/>
    <w:basedOn w:val="Normal"/>
    <w:uiPriority w:val="34"/>
    <w:qFormat/>
    <w:rsid w:val="00B51574"/>
    <w:pPr>
      <w:ind w:left="720"/>
      <w:contextualSpacing/>
    </w:pPr>
  </w:style>
  <w:style w:type="character" w:styleId="Hyperlink">
    <w:name w:val="Hyperlink"/>
    <w:basedOn w:val="DefaultParagraphFont"/>
    <w:uiPriority w:val="99"/>
    <w:unhideWhenUsed/>
    <w:rsid w:val="00B51574"/>
    <w:rPr>
      <w:color w:val="0563C1" w:themeColor="hyperlink"/>
      <w:u w:val="single"/>
    </w:rPr>
  </w:style>
  <w:style w:type="paragraph" w:styleId="NormalWeb">
    <w:name w:val="Normal (Web)"/>
    <w:basedOn w:val="Normal"/>
    <w:uiPriority w:val="99"/>
    <w:semiHidden/>
    <w:unhideWhenUsed/>
    <w:rsid w:val="00B515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15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730905">
      <w:bodyDiv w:val="1"/>
      <w:marLeft w:val="0"/>
      <w:marRight w:val="0"/>
      <w:marTop w:val="0"/>
      <w:marBottom w:val="0"/>
      <w:divBdr>
        <w:top w:val="none" w:sz="0" w:space="0" w:color="auto"/>
        <w:left w:val="none" w:sz="0" w:space="0" w:color="auto"/>
        <w:bottom w:val="none" w:sz="0" w:space="0" w:color="auto"/>
        <w:right w:val="none" w:sz="0" w:space="0" w:color="auto"/>
      </w:divBdr>
    </w:div>
    <w:div w:id="186922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mbud.msu.edu/" TargetMode="External"/><Relationship Id="rId3" Type="http://schemas.openxmlformats.org/officeDocument/2006/relationships/settings" Target="settings.xml"/><Relationship Id="rId7" Type="http://schemas.openxmlformats.org/officeDocument/2006/relationships/hyperlink" Target="https://eap.m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enterforsurvivors.msu.edu/" TargetMode="External"/><Relationship Id="rId11" Type="http://schemas.openxmlformats.org/officeDocument/2006/relationships/fontTable" Target="fontTable.xml"/><Relationship Id="rId5" Type="http://schemas.openxmlformats.org/officeDocument/2006/relationships/hyperlink" Target="https://caps.msu.edu/" TargetMode="External"/><Relationship Id="rId10" Type="http://schemas.openxmlformats.org/officeDocument/2006/relationships/hyperlink" Target="https://www.rcpd.msu.edu/" TargetMode="External"/><Relationship Id="rId4" Type="http://schemas.openxmlformats.org/officeDocument/2006/relationships/webSettings" Target="webSettings.xml"/><Relationship Id="rId9" Type="http://schemas.openxmlformats.org/officeDocument/2006/relationships/hyperlink" Target="https://asmsu.msu.edu/home/services/student-rights-advo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Stone-Sewalish, Kari (she/her)</dc:creator>
  <cp:keywords/>
  <dc:description/>
  <cp:lastModifiedBy>Stone-Sewalish, Kari (she/her)</cp:lastModifiedBy>
  <cp:revision>10</cp:revision>
  <dcterms:created xsi:type="dcterms:W3CDTF">2023-02-20T15:24:00Z</dcterms:created>
  <dcterms:modified xsi:type="dcterms:W3CDTF">2023-04-18T18:15:00Z</dcterms:modified>
</cp:coreProperties>
</file>